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NOTICE</w:t>
      </w:r>
    </w:p>
    <w:p w:rsidR="00642EFE" w:rsidRPr="009C1BC5" w:rsidRDefault="00B04843"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ON PRICE QUOTATION</w:t>
      </w:r>
    </w:p>
    <w:p w:rsidR="0091042F"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This text of the notice is approved by decision of the Price Quotation Commission</w:t>
      </w:r>
      <w:r w:rsidR="002A4953" w:rsidRPr="009C1BC5">
        <w:rPr>
          <w:rFonts w:ascii="GHEA Grapalat" w:hAnsi="GHEA Grapalat"/>
          <w:i w:val="0"/>
          <w:color w:val="000000" w:themeColor="text1"/>
          <w:sz w:val="24"/>
          <w:szCs w:val="24"/>
        </w:rPr>
        <w:t xml:space="preserve"> </w:t>
      </w:r>
      <w:r w:rsidRPr="009C1BC5">
        <w:rPr>
          <w:rFonts w:ascii="GHEA Grapalat" w:hAnsi="GHEA Grapalat"/>
          <w:i w:val="0"/>
          <w:color w:val="000000" w:themeColor="text1"/>
          <w:sz w:val="24"/>
          <w:szCs w:val="24"/>
        </w:rPr>
        <w:t>of "</w:t>
      </w:r>
      <w:r w:rsidR="00595AD0">
        <w:rPr>
          <w:rFonts w:ascii="GHEA Grapalat" w:hAnsi="GHEA Grapalat"/>
          <w:i w:val="0"/>
          <w:color w:val="000000" w:themeColor="text1"/>
          <w:sz w:val="24"/>
          <w:szCs w:val="24"/>
          <w:lang w:val="hy-AM"/>
        </w:rPr>
        <w:t>30</w:t>
      </w:r>
      <w:r w:rsidRPr="009C1BC5">
        <w:rPr>
          <w:rFonts w:ascii="GHEA Grapalat" w:hAnsi="GHEA Grapalat"/>
          <w:i w:val="0"/>
          <w:color w:val="000000" w:themeColor="text1"/>
          <w:sz w:val="24"/>
          <w:szCs w:val="24"/>
        </w:rPr>
        <w:t>"</w:t>
      </w:r>
      <w:r w:rsidR="00D96FBA" w:rsidRPr="009C1BC5">
        <w:rPr>
          <w:rFonts w:ascii="GHEA Grapalat" w:hAnsi="GHEA Grapalat"/>
          <w:i w:val="0"/>
          <w:color w:val="000000" w:themeColor="text1"/>
          <w:sz w:val="24"/>
          <w:szCs w:val="24"/>
        </w:rPr>
        <w:t xml:space="preserve"> </w:t>
      </w:r>
      <w:r w:rsidR="00595AD0">
        <w:rPr>
          <w:rFonts w:ascii="GHEA Grapalat" w:hAnsi="GHEA Grapalat"/>
          <w:i w:val="0"/>
          <w:color w:val="000000" w:themeColor="text1"/>
          <w:sz w:val="24"/>
          <w:szCs w:val="24"/>
        </w:rPr>
        <w:t>September</w:t>
      </w:r>
      <w:r w:rsidRPr="009C1BC5">
        <w:rPr>
          <w:rFonts w:ascii="GHEA Grapalat" w:hAnsi="GHEA Grapalat"/>
          <w:i w:val="0"/>
          <w:color w:val="000000" w:themeColor="text1"/>
          <w:sz w:val="24"/>
          <w:szCs w:val="24"/>
        </w:rPr>
        <w:t xml:space="preserve"> of 20</w:t>
      </w:r>
      <w:r w:rsidR="00D96FBA" w:rsidRPr="009C1BC5">
        <w:rPr>
          <w:rFonts w:ascii="GHEA Grapalat" w:hAnsi="GHEA Grapalat"/>
          <w:i w:val="0"/>
          <w:color w:val="000000" w:themeColor="text1"/>
          <w:sz w:val="24"/>
          <w:szCs w:val="24"/>
          <w:lang w:val="en-US"/>
        </w:rPr>
        <w:t>25</w:t>
      </w:r>
      <w:r w:rsidRPr="009C1BC5">
        <w:rPr>
          <w:rFonts w:ascii="GHEA Grapalat" w:hAnsi="GHEA Grapalat"/>
          <w:i w:val="0"/>
          <w:color w:val="000000" w:themeColor="text1"/>
          <w:sz w:val="24"/>
          <w:szCs w:val="24"/>
        </w:rPr>
        <w:t xml:space="preserve"> </w:t>
      </w:r>
    </w:p>
    <w:p w:rsidR="0091042F" w:rsidRPr="009C1BC5" w:rsidRDefault="00287B1D" w:rsidP="002A4953">
      <w:pPr>
        <w:pStyle w:val="BodyTextIndent"/>
        <w:spacing w:after="160"/>
        <w:jc w:val="center"/>
        <w:rPr>
          <w:rFonts w:ascii="GHEA Grapalat" w:hAnsi="GHEA Grapalat"/>
          <w:i w:val="0"/>
          <w:color w:val="000000" w:themeColor="text1"/>
          <w:sz w:val="24"/>
          <w:szCs w:val="24"/>
          <w:u w:val="single"/>
          <w:lang w:val="en-US"/>
        </w:rPr>
      </w:pPr>
      <w:r w:rsidRPr="009C1BC5">
        <w:rPr>
          <w:rFonts w:ascii="GHEA Grapalat" w:hAnsi="GHEA Grapalat"/>
          <w:i w:val="0"/>
          <w:color w:val="000000" w:themeColor="text1"/>
          <w:sz w:val="24"/>
          <w:szCs w:val="24"/>
        </w:rPr>
        <w:t xml:space="preserve">Code of the price quotation </w:t>
      </w:r>
      <w:r w:rsidR="00595AD0" w:rsidRPr="00595AD0">
        <w:rPr>
          <w:rFonts w:ascii="GHEA Grapalat" w:hAnsi="GHEA Grapalat"/>
          <w:i w:val="0"/>
          <w:color w:val="000000" w:themeColor="text1"/>
          <w:sz w:val="22"/>
          <w:szCs w:val="22"/>
          <w:lang w:val="hy-AM"/>
        </w:rPr>
        <w:t>ՀՀԿԳՄՍՆԳՀԱՊՁԲ-25/111</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9C1BC5" w:rsidRPr="009C1BC5" w:rsidTr="00E95936">
        <w:tc>
          <w:tcPr>
            <w:tcW w:w="10031" w:type="dxa"/>
            <w:hideMark/>
          </w:tcPr>
          <w:p w:rsidR="002A4953" w:rsidRPr="009C1BC5" w:rsidRDefault="002A4953" w:rsidP="00E95936">
            <w:pPr>
              <w:pStyle w:val="BodyTextIndent"/>
              <w:ind w:firstLine="0"/>
              <w:rPr>
                <w:rFonts w:asciiTheme="minorHAnsi" w:hAnsiTheme="minorHAnsi"/>
                <w:i w:val="0"/>
                <w:color w:val="000000" w:themeColor="text1"/>
                <w:sz w:val="24"/>
                <w:szCs w:val="24"/>
                <w:lang w:val="hy-AM"/>
              </w:rPr>
            </w:pPr>
            <w:r w:rsidRPr="009C1BC5">
              <w:rPr>
                <w:rFonts w:ascii="GHEA Grapalat" w:hAnsi="GHEA Grapalat"/>
                <w:i w:val="0"/>
                <w:color w:val="000000" w:themeColor="text1"/>
                <w:sz w:val="24"/>
                <w:szCs w:val="24"/>
              </w:rPr>
              <w:t>The contracting authority</w:t>
            </w:r>
            <w:r w:rsidR="0070076E" w:rsidRPr="009C1BC5">
              <w:rPr>
                <w:rFonts w:ascii="GHEA Grapalat" w:hAnsi="GHEA Grapalat"/>
                <w:i w:val="0"/>
                <w:color w:val="000000" w:themeColor="text1"/>
                <w:sz w:val="24"/>
                <w:szCs w:val="24"/>
                <w:lang w:val="hy-AM"/>
              </w:rPr>
              <w:t>,</w:t>
            </w:r>
            <w:r w:rsidRPr="009C1BC5">
              <w:rPr>
                <w:rFonts w:ascii="GHEA Grapalat" w:hAnsi="GHEA Grapalat"/>
                <w:i w:val="0"/>
                <w:color w:val="000000" w:themeColor="text1"/>
                <w:sz w:val="24"/>
                <w:szCs w:val="24"/>
              </w:rPr>
              <w:t xml:space="preserve"> </w:t>
            </w:r>
            <w:r w:rsidR="0070076E" w:rsidRPr="009C1BC5">
              <w:rPr>
                <w:rFonts w:ascii="GHEA Grapalat" w:hAnsi="GHEA Grapalat"/>
                <w:i w:val="0"/>
                <w:color w:val="000000" w:themeColor="text1"/>
                <w:sz w:val="24"/>
                <w:szCs w:val="24"/>
              </w:rPr>
              <w:t>Ministry of education, science, culture and sport of the Republic of Armenia</w:t>
            </w:r>
            <w:r w:rsidRPr="009C1BC5">
              <w:rPr>
                <w:rFonts w:ascii="GHEA Grapalat" w:hAnsi="GHEA Grapalat"/>
                <w:i w:val="0"/>
                <w:color w:val="000000" w:themeColor="text1"/>
                <w:sz w:val="24"/>
                <w:szCs w:val="24"/>
              </w:rPr>
              <w:t xml:space="preserve">, located at the following address: </w:t>
            </w:r>
            <w:r w:rsidR="0070076E" w:rsidRPr="009C1BC5">
              <w:rPr>
                <w:rFonts w:ascii="GHEA Grapalat" w:hAnsi="GHEA Grapalat"/>
                <w:i w:val="0"/>
                <w:color w:val="000000" w:themeColor="text1"/>
                <w:sz w:val="24"/>
                <w:szCs w:val="24"/>
              </w:rPr>
              <w:t>Vazgen Sargsyan str. 3, Government House 2, Yerevan</w:t>
            </w:r>
            <w:r w:rsidRPr="009C1BC5">
              <w:rPr>
                <w:rFonts w:ascii="GHEA Grapalat" w:hAnsi="GHEA Grapalat"/>
                <w:i w:val="0"/>
                <w:color w:val="000000" w:themeColor="text1"/>
                <w:sz w:val="24"/>
                <w:szCs w:val="24"/>
              </w:rPr>
              <w:t>,</w:t>
            </w:r>
            <w:r w:rsidR="00595AD0">
              <w:rPr>
                <w:rFonts w:ascii="GHEA Grapalat" w:hAnsi="GHEA Grapalat"/>
                <w:i w:val="0"/>
                <w:color w:val="000000" w:themeColor="text1"/>
                <w:sz w:val="24"/>
                <w:szCs w:val="24"/>
              </w:rPr>
              <w:t xml:space="preserve"> RA, </w:t>
            </w:r>
            <w:r w:rsidR="0070076E" w:rsidRPr="009C1BC5">
              <w:rPr>
                <w:rFonts w:ascii="GHEA Grapalat" w:hAnsi="GHEA Grapalat"/>
                <w:i w:val="0"/>
                <w:color w:val="000000" w:themeColor="text1"/>
                <w:sz w:val="24"/>
                <w:szCs w:val="24"/>
              </w:rPr>
              <w:t>giv</w:t>
            </w:r>
            <w:r w:rsidR="00595AD0">
              <w:rPr>
                <w:rFonts w:ascii="GHEA Grapalat" w:hAnsi="GHEA Grapalat"/>
                <w:i w:val="0"/>
                <w:color w:val="000000" w:themeColor="text1"/>
                <w:sz w:val="24"/>
                <w:szCs w:val="24"/>
              </w:rPr>
              <w:t xml:space="preserve">es notice for a price quotation </w:t>
            </w:r>
            <w:bookmarkStart w:id="0" w:name="_GoBack"/>
            <w:bookmarkEnd w:id="0"/>
            <w:r w:rsidR="0070076E" w:rsidRPr="009C1BC5">
              <w:rPr>
                <w:rFonts w:ascii="GHEA Grapalat" w:hAnsi="GHEA Grapalat"/>
                <w:i w:val="0"/>
                <w:color w:val="000000" w:themeColor="text1"/>
                <w:sz w:val="24"/>
                <w:szCs w:val="24"/>
              </w:rPr>
              <w:t>which shall be carried out in one stage, through Armeps (</w:t>
            </w:r>
            <w:hyperlink r:id="rId8">
              <w:r w:rsidR="0070076E" w:rsidRPr="009C1BC5">
                <w:rPr>
                  <w:rFonts w:ascii="GHEA Grapalat" w:hAnsi="GHEA Grapalat"/>
                  <w:i w:val="0"/>
                  <w:color w:val="000000" w:themeColor="text1"/>
                  <w:sz w:val="24"/>
                  <w:szCs w:val="24"/>
                  <w:u w:val="single"/>
                </w:rPr>
                <w:t>www.armeps.am</w:t>
              </w:r>
            </w:hyperlink>
            <w:r w:rsidR="0070076E" w:rsidRPr="009C1BC5">
              <w:rPr>
                <w:rFonts w:ascii="GHEA Grapalat" w:hAnsi="GHEA Grapalat"/>
                <w:i w:val="0"/>
                <w:color w:val="000000" w:themeColor="text1"/>
                <w:sz w:val="24"/>
                <w:szCs w:val="24"/>
              </w:rPr>
              <w:t>) system of electronic procurement.</w:t>
            </w:r>
          </w:p>
        </w:tc>
      </w:tr>
    </w:tbl>
    <w:p w:rsidR="00C61944" w:rsidRPr="009C1BC5" w:rsidRDefault="00A20B69" w:rsidP="002A4953">
      <w:pPr>
        <w:pStyle w:val="BodyTextIndent"/>
        <w:ind w:firstLine="0"/>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The bidder selected based on the results of the price quotation will be proposed, in a prescribed manner, to conclud</w:t>
      </w:r>
      <w:r w:rsidR="00254160" w:rsidRPr="009C1BC5">
        <w:rPr>
          <w:rFonts w:ascii="GHEA Grapalat" w:hAnsi="GHEA Grapalat"/>
          <w:i w:val="0"/>
          <w:color w:val="000000" w:themeColor="text1"/>
          <w:sz w:val="24"/>
          <w:szCs w:val="24"/>
        </w:rPr>
        <w:t xml:space="preserve">e a contract for provision of </w:t>
      </w:r>
      <w:r w:rsidR="00CC5D86" w:rsidRPr="009C1BC5">
        <w:rPr>
          <w:rFonts w:ascii="GHEA Grapalat" w:hAnsi="GHEA Grapalat"/>
          <w:b/>
          <w:color w:val="000000" w:themeColor="text1"/>
          <w:sz w:val="24"/>
          <w:szCs w:val="24"/>
        </w:rPr>
        <w:t xml:space="preserve">Pianos </w:t>
      </w:r>
      <w:r w:rsidRPr="009C1BC5">
        <w:rPr>
          <w:rFonts w:ascii="GHEA Grapalat" w:hAnsi="GHEA Grapalat"/>
          <w:i w:val="0"/>
          <w:color w:val="000000" w:themeColor="text1"/>
          <w:sz w:val="24"/>
          <w:szCs w:val="24"/>
        </w:rPr>
        <w:t xml:space="preserve">(hereinafter referred to as "the contract"). </w:t>
      </w:r>
      <w:r w:rsidR="002A4953" w:rsidRPr="009C1BC5">
        <w:rPr>
          <w:rFonts w:ascii="GHEA Grapalat" w:hAnsi="GHEA Grapalat"/>
          <w:i w:val="0"/>
          <w:color w:val="000000" w:themeColor="text1"/>
          <w:sz w:val="24"/>
          <w:szCs w:val="24"/>
        </w:rPr>
        <w:t xml:space="preserve">                </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C1BC5" w:rsidRDefault="00E81E92" w:rsidP="00E81E92">
      <w:pPr>
        <w:spacing w:after="160" w:line="360" w:lineRule="auto"/>
        <w:jc w:val="both"/>
        <w:rPr>
          <w:rFonts w:ascii="GHEA Grapalat" w:hAnsi="GHEA Grapalat"/>
          <w:color w:val="000000" w:themeColor="text1"/>
          <w:sz w:val="22"/>
          <w:szCs w:val="22"/>
        </w:rPr>
      </w:pPr>
      <w:r w:rsidRPr="009C1BC5">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9C1BC5">
        <w:rPr>
          <w:rFonts w:ascii="Courier New" w:hAnsi="Courier New" w:cs="Courier New"/>
          <w:i w:val="0"/>
          <w:color w:val="000000" w:themeColor="text1"/>
          <w:sz w:val="22"/>
          <w:szCs w:val="22"/>
        </w:rPr>
        <w:t> </w:t>
      </w:r>
      <w:r w:rsidRPr="009C1BC5">
        <w:rPr>
          <w:rFonts w:ascii="GHEA Grapalat" w:hAnsi="GHEA Grapalat"/>
          <w:i w:val="0"/>
          <w:color w:val="000000" w:themeColor="text1"/>
          <w:sz w:val="22"/>
          <w:szCs w:val="22"/>
        </w:rPr>
        <w:t xml:space="preserve">working day following the date of receipt of the application.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The bids for the tender must be submitted electronically, through Armeps (</w:t>
      </w:r>
      <w:hyperlink r:id="rId9" w:history="1">
        <w:r w:rsidRPr="009C1BC5">
          <w:rPr>
            <w:rFonts w:ascii="GHEA Grapalat" w:hAnsi="GHEA Grapalat"/>
            <w:i w:val="0"/>
            <w:color w:val="000000" w:themeColor="text1"/>
            <w:sz w:val="22"/>
            <w:szCs w:val="22"/>
            <w:u w:val="single"/>
          </w:rPr>
          <w:t>www.armeps.am</w:t>
        </w:r>
      </w:hyperlink>
      <w:r w:rsidRPr="009C1BC5">
        <w:rPr>
          <w:rFonts w:ascii="GHEA Grapalat" w:hAnsi="GHEA Grapalat"/>
          <w:i w:val="0"/>
          <w:color w:val="000000" w:themeColor="text1"/>
          <w:sz w:val="22"/>
          <w:szCs w:val="22"/>
        </w:rPr>
        <w:t xml:space="preserve">) system of electronic procurement, </w:t>
      </w:r>
      <w:r w:rsidRPr="00595AD0">
        <w:rPr>
          <w:rFonts w:ascii="GHEA Grapalat" w:hAnsi="GHEA Grapalat"/>
          <w:b/>
          <w:i w:val="0"/>
          <w:color w:val="000000" w:themeColor="text1"/>
          <w:spacing w:val="1"/>
          <w:sz w:val="22"/>
          <w:szCs w:val="22"/>
        </w:rPr>
        <w:t>by</w:t>
      </w:r>
      <w:r w:rsidR="002111D5" w:rsidRPr="00595AD0">
        <w:rPr>
          <w:rFonts w:ascii="GHEA Grapalat" w:hAnsi="GHEA Grapalat"/>
          <w:b/>
          <w:i w:val="0"/>
          <w:color w:val="000000" w:themeColor="text1"/>
          <w:sz w:val="22"/>
          <w:szCs w:val="22"/>
        </w:rPr>
        <w:t xml:space="preserve"> </w:t>
      </w:r>
      <w:r w:rsidR="00595AD0" w:rsidRPr="00595AD0">
        <w:rPr>
          <w:rFonts w:ascii="GHEA Grapalat" w:hAnsi="GHEA Grapalat"/>
          <w:b/>
          <w:i w:val="0"/>
          <w:color w:val="000000" w:themeColor="text1"/>
          <w:sz w:val="22"/>
          <w:szCs w:val="22"/>
        </w:rPr>
        <w:t>14</w:t>
      </w:r>
      <w:r w:rsidR="00D96FBA" w:rsidRPr="00595AD0">
        <w:rPr>
          <w:rFonts w:ascii="GHEA Grapalat" w:hAnsi="GHEA Grapalat"/>
          <w:b/>
          <w:i w:val="0"/>
          <w:color w:val="000000" w:themeColor="text1"/>
          <w:sz w:val="22"/>
          <w:szCs w:val="22"/>
        </w:rPr>
        <w:t>:00</w:t>
      </w:r>
      <w:r w:rsidRPr="00595AD0">
        <w:rPr>
          <w:rFonts w:ascii="GHEA Grapalat" w:hAnsi="GHEA Grapalat"/>
          <w:b/>
          <w:i w:val="0"/>
          <w:color w:val="000000" w:themeColor="text1"/>
          <w:sz w:val="22"/>
          <w:szCs w:val="22"/>
        </w:rPr>
        <w:t xml:space="preserve"> o'clock, on </w:t>
      </w:r>
      <w:r w:rsidR="00595AD0" w:rsidRPr="00595AD0">
        <w:rPr>
          <w:rFonts w:ascii="GHEA Grapalat" w:hAnsi="GHEA Grapalat"/>
          <w:b/>
          <w:i w:val="0"/>
          <w:color w:val="000000" w:themeColor="text1"/>
          <w:sz w:val="24"/>
          <w:szCs w:val="24"/>
        </w:rPr>
        <w:t>October</w:t>
      </w:r>
      <w:r w:rsidR="00CC5D86" w:rsidRPr="00595AD0">
        <w:rPr>
          <w:rFonts w:ascii="GHEA Grapalat" w:hAnsi="GHEA Grapalat" w:cs="Arial"/>
          <w:b/>
          <w:i w:val="0"/>
          <w:color w:val="000000" w:themeColor="text1"/>
          <w:sz w:val="22"/>
          <w:szCs w:val="22"/>
        </w:rPr>
        <w:t xml:space="preserve"> </w:t>
      </w:r>
      <w:r w:rsidR="00595AD0">
        <w:rPr>
          <w:rFonts w:ascii="GHEA Grapalat" w:hAnsi="GHEA Grapalat" w:cs="Arial"/>
          <w:b/>
          <w:i w:val="0"/>
          <w:color w:val="000000" w:themeColor="text1"/>
          <w:sz w:val="22"/>
          <w:szCs w:val="22"/>
        </w:rPr>
        <w:t>08</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D96FBA" w:rsidRPr="00595AD0">
        <w:rPr>
          <w:rFonts w:ascii="GHEA Grapalat" w:hAnsi="GHEA Grapalat"/>
          <w:b/>
          <w:i w:val="0"/>
          <w:color w:val="000000" w:themeColor="text1"/>
          <w:sz w:val="22"/>
          <w:szCs w:val="22"/>
          <w:lang w:val="en-US"/>
        </w:rPr>
        <w:t>5</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The bids may, in addition to Armenian, also be submitted in English or Russian.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bid opening will take place electronically, through Armeps system of electronic procurement, at </w:t>
      </w:r>
      <w:r w:rsidR="00595AD0" w:rsidRPr="00595AD0">
        <w:rPr>
          <w:rFonts w:ascii="GHEA Grapalat" w:hAnsi="GHEA Grapalat"/>
          <w:b/>
          <w:i w:val="0"/>
          <w:color w:val="000000" w:themeColor="text1"/>
          <w:sz w:val="22"/>
          <w:szCs w:val="22"/>
        </w:rPr>
        <w:t>14</w:t>
      </w:r>
      <w:r w:rsidR="00D96FBA" w:rsidRPr="00595AD0">
        <w:rPr>
          <w:rFonts w:ascii="GHEA Grapalat" w:hAnsi="GHEA Grapalat"/>
          <w:b/>
          <w:i w:val="0"/>
          <w:color w:val="000000" w:themeColor="text1"/>
          <w:sz w:val="22"/>
          <w:szCs w:val="22"/>
        </w:rPr>
        <w:t>:00</w:t>
      </w:r>
      <w:r w:rsidRPr="00595AD0">
        <w:rPr>
          <w:rFonts w:ascii="GHEA Grapalat" w:hAnsi="GHEA Grapalat"/>
          <w:b/>
          <w:i w:val="0"/>
          <w:color w:val="000000" w:themeColor="text1"/>
          <w:sz w:val="22"/>
          <w:szCs w:val="22"/>
        </w:rPr>
        <w:t xml:space="preserve"> o'clock, on </w:t>
      </w:r>
      <w:r w:rsidR="00595AD0" w:rsidRPr="00595AD0">
        <w:rPr>
          <w:rFonts w:ascii="GHEA Grapalat" w:hAnsi="GHEA Grapalat"/>
          <w:b/>
          <w:i w:val="0"/>
          <w:color w:val="000000" w:themeColor="text1"/>
          <w:sz w:val="24"/>
          <w:szCs w:val="24"/>
        </w:rPr>
        <w:t xml:space="preserve">October </w:t>
      </w:r>
      <w:r w:rsidR="00595AD0" w:rsidRPr="00595AD0">
        <w:rPr>
          <w:rFonts w:ascii="GHEA Grapalat" w:hAnsi="GHEA Grapalat" w:cs="Arial"/>
          <w:b/>
          <w:i w:val="0"/>
          <w:color w:val="000000" w:themeColor="text1"/>
          <w:sz w:val="22"/>
          <w:szCs w:val="22"/>
        </w:rPr>
        <w:t>08</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D96FBA" w:rsidRPr="00595AD0">
        <w:rPr>
          <w:rFonts w:ascii="GHEA Grapalat" w:hAnsi="GHEA Grapalat"/>
          <w:b/>
          <w:i w:val="0"/>
          <w:color w:val="000000" w:themeColor="text1"/>
          <w:sz w:val="22"/>
          <w:szCs w:val="22"/>
          <w:lang w:val="en-US"/>
        </w:rPr>
        <w:t>5</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9C1BC5" w:rsidRDefault="00E81E92" w:rsidP="00E81E92">
      <w:pPr>
        <w:pStyle w:val="BodyTextIndent"/>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For receiving additional information concerning this notice, you may apply to </w:t>
      </w:r>
      <w:r w:rsidR="00595AD0">
        <w:rPr>
          <w:rFonts w:ascii="GHEA Grapalat" w:hAnsi="GHEA Grapalat"/>
          <w:b/>
          <w:i w:val="0"/>
          <w:color w:val="000000" w:themeColor="text1"/>
          <w:sz w:val="22"/>
          <w:szCs w:val="22"/>
        </w:rPr>
        <w:t>Lilya Ghasabyan</w:t>
      </w:r>
      <w:r w:rsidRPr="009C1BC5">
        <w:rPr>
          <w:rFonts w:ascii="GHEA Grapalat" w:hAnsi="GHEA Grapalat"/>
          <w:i w:val="0"/>
          <w:color w:val="000000" w:themeColor="text1"/>
          <w:sz w:val="22"/>
          <w:szCs w:val="22"/>
        </w:rPr>
        <w:t>, Secretary of the Evaluation Commission</w:t>
      </w:r>
    </w:p>
    <w:p w:rsidR="00E81E92" w:rsidRPr="009C1BC5" w:rsidRDefault="00595AD0" w:rsidP="00E81E92">
      <w:pPr>
        <w:pStyle w:val="BodyTextIndent"/>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Telephone: +374 (10) 599-62</w:t>
      </w:r>
      <w:r w:rsidR="00AF3A72" w:rsidRPr="009C1BC5">
        <w:rPr>
          <w:rFonts w:ascii="GHEA Grapalat" w:hAnsi="GHEA Grapalat"/>
          <w:b/>
          <w:i w:val="0"/>
          <w:color w:val="000000" w:themeColor="text1"/>
          <w:sz w:val="22"/>
          <w:szCs w:val="22"/>
        </w:rPr>
        <w:t>6</w:t>
      </w:r>
    </w:p>
    <w:p w:rsidR="00CC5D86" w:rsidRPr="009C1BC5" w:rsidRDefault="00E81E92" w:rsidP="00CC5D86">
      <w:pPr>
        <w:pStyle w:val="BodyTextIndent"/>
        <w:spacing w:after="160"/>
        <w:ind w:firstLine="0"/>
        <w:rPr>
          <w:rFonts w:ascii="GHEA Grapalat" w:hAnsi="GHEA Grapalat"/>
          <w:i w:val="0"/>
          <w:color w:val="000000" w:themeColor="text1"/>
          <w:lang w:val="af-ZA"/>
        </w:rPr>
      </w:pPr>
      <w:r w:rsidRPr="009C1BC5">
        <w:rPr>
          <w:rFonts w:ascii="GHEA Grapalat" w:hAnsi="GHEA Grapalat"/>
          <w:b/>
          <w:i w:val="0"/>
          <w:color w:val="000000" w:themeColor="text1"/>
          <w:sz w:val="22"/>
          <w:szCs w:val="22"/>
        </w:rPr>
        <w:t xml:space="preserve">E-mail: </w:t>
      </w:r>
      <w:r w:rsidR="00595AD0" w:rsidRPr="00595AD0">
        <w:rPr>
          <w:rFonts w:ascii="GHEA Grapalat" w:hAnsi="GHEA Grapalat"/>
          <w:b/>
          <w:i w:val="0"/>
          <w:color w:val="000000" w:themeColor="text1"/>
          <w:lang w:val="af-ZA"/>
        </w:rPr>
        <w:t>lilya.ghasabyan@escs.am</w:t>
      </w:r>
    </w:p>
    <w:p w:rsidR="00FF106D" w:rsidRPr="009C1BC5" w:rsidRDefault="00E81E92" w:rsidP="00E81E92">
      <w:pPr>
        <w:pStyle w:val="BodyTextIndent"/>
        <w:spacing w:after="160"/>
        <w:ind w:firstLine="0"/>
        <w:rPr>
          <w:rFonts w:ascii="GHEA Grapalat" w:hAnsi="GHEA Grapalat"/>
          <w:b/>
          <w:i w:val="0"/>
          <w:color w:val="000000" w:themeColor="text1"/>
          <w:sz w:val="22"/>
          <w:szCs w:val="22"/>
          <w:lang w:val="en-US"/>
        </w:rPr>
      </w:pPr>
      <w:r w:rsidRPr="009C1BC5">
        <w:rPr>
          <w:rFonts w:ascii="GHEA Grapalat" w:hAnsi="GHEA Grapalat"/>
          <w:b/>
          <w:i w:val="0"/>
          <w:color w:val="000000" w:themeColor="text1"/>
          <w:sz w:val="22"/>
          <w:szCs w:val="22"/>
          <w:lang w:val="en-US"/>
        </w:rPr>
        <w:t>Contracting authority:</w:t>
      </w:r>
      <w:r w:rsidRPr="009C1BC5">
        <w:rPr>
          <w:rFonts w:ascii="GHEA Grapalat" w:hAnsi="GHEA Grapalat"/>
          <w:i w:val="0"/>
          <w:color w:val="000000" w:themeColor="text1"/>
          <w:sz w:val="22"/>
          <w:szCs w:val="22"/>
          <w:lang w:val="en-US"/>
        </w:rPr>
        <w:t xml:space="preserve"> </w:t>
      </w:r>
      <w:r w:rsidRPr="009C1BC5">
        <w:rPr>
          <w:rFonts w:ascii="GHEA Grapalat" w:hAnsi="GHEA Grapalat"/>
          <w:b/>
          <w:i w:val="0"/>
          <w:color w:val="000000" w:themeColor="text1"/>
          <w:sz w:val="22"/>
          <w:szCs w:val="22"/>
          <w:lang w:val="en-US"/>
        </w:rPr>
        <w:t>Ministry of education, science, culture and sport of the Republic of Armenia</w:t>
      </w:r>
    </w:p>
    <w:p w:rsidR="00CA37F6" w:rsidRPr="009C1BC5"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9C1BC5" w:rsidRDefault="00CA37F6" w:rsidP="00CA37F6">
      <w:pPr>
        <w:pStyle w:val="BodyTextIndent"/>
        <w:spacing w:line="240" w:lineRule="auto"/>
        <w:ind w:firstLine="0"/>
        <w:jc w:val="center"/>
        <w:rPr>
          <w:rFonts w:ascii="GHEA Grapalat" w:hAnsi="GHEA Grapalat"/>
          <w:b/>
          <w:color w:val="000000" w:themeColor="text1"/>
          <w:sz w:val="24"/>
          <w:szCs w:val="24"/>
          <w:lang w:val="en-US"/>
        </w:rPr>
      </w:pPr>
      <w:r w:rsidRPr="009C1BC5">
        <w:rPr>
          <w:rFonts w:ascii="GHEA Grapalat" w:hAnsi="GHEA Grapalat"/>
          <w:b/>
          <w:color w:val="000000" w:themeColor="text1"/>
          <w:sz w:val="24"/>
          <w:szCs w:val="24"/>
          <w:lang w:val="en-US"/>
        </w:rPr>
        <w:t xml:space="preserve">The procurement process is organized by the RA Law “On Procurement” </w:t>
      </w:r>
    </w:p>
    <w:p w:rsidR="00CA37F6" w:rsidRPr="009C1BC5" w:rsidRDefault="00CA37F6" w:rsidP="00CA37F6">
      <w:pPr>
        <w:pStyle w:val="BodyTextIndent"/>
        <w:spacing w:after="160"/>
        <w:ind w:firstLine="0"/>
        <w:jc w:val="center"/>
        <w:rPr>
          <w:rFonts w:ascii="GHEA Grapalat" w:hAnsi="GHEA Grapalat"/>
          <w:b/>
          <w:i w:val="0"/>
          <w:color w:val="000000" w:themeColor="text1"/>
          <w:sz w:val="22"/>
          <w:szCs w:val="22"/>
          <w:u w:val="single"/>
        </w:rPr>
      </w:pPr>
      <w:r w:rsidRPr="009C1BC5">
        <w:rPr>
          <w:rFonts w:ascii="GHEA Grapalat" w:hAnsi="GHEA Grapalat"/>
          <w:b/>
          <w:color w:val="000000" w:themeColor="text1"/>
          <w:sz w:val="24"/>
          <w:szCs w:val="24"/>
          <w:lang w:val="en-US"/>
        </w:rPr>
        <w:t>According to Part 6 of Article 15</w:t>
      </w:r>
    </w:p>
    <w:p w:rsidR="00CA37F6" w:rsidRPr="009C1BC5" w:rsidRDefault="00CA37F6" w:rsidP="00E81E92">
      <w:pPr>
        <w:pStyle w:val="BodyTextIndent"/>
        <w:spacing w:after="160"/>
        <w:ind w:firstLine="0"/>
        <w:rPr>
          <w:rFonts w:ascii="GHEA Grapalat" w:hAnsi="GHEA Grapalat"/>
          <w:i w:val="0"/>
          <w:color w:val="000000" w:themeColor="text1"/>
          <w:sz w:val="24"/>
          <w:szCs w:val="24"/>
        </w:rPr>
      </w:pPr>
    </w:p>
    <w:sectPr w:rsidR="00CA37F6" w:rsidRPr="009C1BC5"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67B" w:rsidRDefault="0084767B">
      <w:r>
        <w:separator/>
      </w:r>
    </w:p>
  </w:endnote>
  <w:endnote w:type="continuationSeparator" w:id="0">
    <w:p w:rsidR="0084767B" w:rsidRDefault="0084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67B" w:rsidRDefault="0084767B">
      <w:r>
        <w:separator/>
      </w:r>
    </w:p>
  </w:footnote>
  <w:footnote w:type="continuationSeparator" w:id="0">
    <w:p w:rsidR="0084767B" w:rsidRDefault="00847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5AD0"/>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67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BC5"/>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1F4"/>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461B6-FE41-414E-B6D4-242EE494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418</Words>
  <Characters>2388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66</cp:revision>
  <cp:lastPrinted>2020-02-06T09:19:00Z</cp:lastPrinted>
  <dcterms:created xsi:type="dcterms:W3CDTF">2019-07-13T09:44:00Z</dcterms:created>
  <dcterms:modified xsi:type="dcterms:W3CDTF">2025-09-30T12:26:00Z</dcterms:modified>
</cp:coreProperties>
</file>